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A174B" w14:textId="72A979CB" w:rsidR="0076430C" w:rsidRDefault="008F1A18" w:rsidP="008F1A18">
      <w:pPr>
        <w:jc w:val="center"/>
      </w:pPr>
      <w:r>
        <w:rPr>
          <w:noProof/>
        </w:rPr>
        <w:drawing>
          <wp:inline distT="0" distB="0" distL="0" distR="0" wp14:anchorId="6983DA59" wp14:editId="68A21974">
            <wp:extent cx="7572375" cy="48387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430C" w:rsidSect="007F765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4F0A" w14:textId="77777777" w:rsidR="0017491C" w:rsidRDefault="0017491C" w:rsidP="0017491C">
      <w:pPr>
        <w:spacing w:after="0" w:line="240" w:lineRule="auto"/>
      </w:pPr>
      <w:r>
        <w:separator/>
      </w:r>
    </w:p>
  </w:endnote>
  <w:endnote w:type="continuationSeparator" w:id="0">
    <w:p w14:paraId="3A591B2A" w14:textId="77777777" w:rsidR="0017491C" w:rsidRDefault="0017491C" w:rsidP="0017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709F4" w14:textId="77777777" w:rsidR="0017491C" w:rsidRDefault="0017491C" w:rsidP="0017491C">
      <w:pPr>
        <w:spacing w:after="0" w:line="240" w:lineRule="auto"/>
      </w:pPr>
      <w:r>
        <w:separator/>
      </w:r>
    </w:p>
  </w:footnote>
  <w:footnote w:type="continuationSeparator" w:id="0">
    <w:p w14:paraId="623D213C" w14:textId="77777777" w:rsidR="0017491C" w:rsidRDefault="0017491C" w:rsidP="001749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5C"/>
    <w:rsid w:val="0017491C"/>
    <w:rsid w:val="00511C6D"/>
    <w:rsid w:val="0076430C"/>
    <w:rsid w:val="007F765C"/>
    <w:rsid w:val="008F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13E6E8"/>
  <w15:chartTrackingRefBased/>
  <w15:docId w15:val="{A3794BD7-F885-430E-AF0C-ADE2A705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3.png@01D879A6.70E1AE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Madson, Patricia L CIV USARMY CENWP (USA)</dc:creator>
  <cp:keywords/>
  <dc:description/>
  <cp:lastModifiedBy>Madson, Patricia L CIV USARMY CENWP (USA)</cp:lastModifiedBy>
  <cp:revision>2</cp:revision>
  <dcterms:created xsi:type="dcterms:W3CDTF">2022-06-09T14:34:00Z</dcterms:created>
  <dcterms:modified xsi:type="dcterms:W3CDTF">2022-06-09T14:34:00Z</dcterms:modified>
</cp:coreProperties>
</file>